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16" w:rsidRDefault="00A70416" w:rsidP="00A7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помощник прокурора Нацентова М.Е.:</w:t>
      </w:r>
    </w:p>
    <w:p w:rsidR="00276B2B" w:rsidRPr="00A70416" w:rsidRDefault="00A70416" w:rsidP="00A704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16">
        <w:rPr>
          <w:rFonts w:ascii="Times New Roman" w:hAnsi="Times New Roman" w:cs="Times New Roman"/>
          <w:b/>
          <w:sz w:val="28"/>
          <w:szCs w:val="28"/>
        </w:rPr>
        <w:t>«</w:t>
      </w:r>
      <w:r w:rsidR="00276B2B" w:rsidRPr="00A70416">
        <w:rPr>
          <w:rFonts w:ascii="Times New Roman" w:hAnsi="Times New Roman" w:cs="Times New Roman"/>
          <w:b/>
          <w:sz w:val="28"/>
          <w:szCs w:val="28"/>
        </w:rPr>
        <w:t>Введена возможность конфискации транспортных средств за совершение преступлений в сфере безопасности дорожного движения</w:t>
      </w:r>
      <w:r w:rsidRPr="00A70416">
        <w:rPr>
          <w:rFonts w:ascii="Times New Roman" w:hAnsi="Times New Roman" w:cs="Times New Roman"/>
          <w:b/>
          <w:sz w:val="28"/>
          <w:szCs w:val="28"/>
        </w:rPr>
        <w:t>»</w:t>
      </w:r>
    </w:p>
    <w:p w:rsidR="00276B2B" w:rsidRPr="00A70416" w:rsidRDefault="00276B2B" w:rsidP="00A7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B2B" w:rsidRPr="00A70416" w:rsidRDefault="00276B2B" w:rsidP="00A7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16">
        <w:rPr>
          <w:rFonts w:ascii="Times New Roman" w:hAnsi="Times New Roman" w:cs="Times New Roman"/>
          <w:sz w:val="28"/>
          <w:szCs w:val="28"/>
        </w:rPr>
        <w:t>Федеральным законом от 14.07.2022 № 258-ФЗ «О внесении изменений в Уголовный кодекс Российской Федерации и статьи 31 и 150 Уголовно-процессуального кодекса Российской Федерации» в качестве дополнительной меры в отношении правонарушителей, привлекаемых к уголовной ответственности за совершение преступлений, предусмотренных статьей 264.1, 264.2 или 264.3 УК РФ (уп</w:t>
      </w:r>
      <w:bookmarkStart w:id="0" w:name="_GoBack"/>
      <w:bookmarkEnd w:id="0"/>
      <w:r w:rsidRPr="00A70416">
        <w:rPr>
          <w:rFonts w:ascii="Times New Roman" w:hAnsi="Times New Roman" w:cs="Times New Roman"/>
          <w:sz w:val="28"/>
          <w:szCs w:val="28"/>
        </w:rPr>
        <w:t xml:space="preserve">равление транспортным средством в состоянии опьянения лицом, подвергнутым административному наказанию или имеющим судимость; нарушение правил дорожного движения лицом, подвергнутым административному наказанию и лишенным права управления транспортными средствами;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судимость) установлена возможность конфискации, то есть принудительного </w:t>
      </w:r>
      <w:r w:rsidRPr="00A70416">
        <w:rPr>
          <w:rFonts w:ascii="Times New Roman" w:hAnsi="Times New Roman" w:cs="Times New Roman"/>
          <w:b/>
          <w:sz w:val="28"/>
          <w:szCs w:val="28"/>
        </w:rPr>
        <w:t>безвозмездного изъятия и обращения в собственность государства на основании обвинительного приговора, транспортного средства</w:t>
      </w:r>
      <w:r w:rsidRPr="00A70416">
        <w:rPr>
          <w:rFonts w:ascii="Times New Roman" w:hAnsi="Times New Roman" w:cs="Times New Roman"/>
          <w:sz w:val="28"/>
          <w:szCs w:val="28"/>
        </w:rPr>
        <w:t>, принадлежащего обвиняемому и использованного им при совершении преступления.</w:t>
      </w:r>
    </w:p>
    <w:p w:rsidR="00790A00" w:rsidRDefault="00790A00"/>
    <w:sectPr w:rsidR="0079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2C"/>
    <w:rsid w:val="00276B2B"/>
    <w:rsid w:val="00380C2C"/>
    <w:rsid w:val="00790A00"/>
    <w:rsid w:val="00A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F024"/>
  <w15:chartTrackingRefBased/>
  <w15:docId w15:val="{10F7C0F7-4DBF-46F3-B87E-97CDA841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2023-01-29T16:40:00Z</dcterms:created>
  <dcterms:modified xsi:type="dcterms:W3CDTF">2023-01-30T03:43:00Z</dcterms:modified>
</cp:coreProperties>
</file>